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6"/>
        </w:rPr>
      </w:pPr>
      <w:bookmarkStart w:id="0" w:name="Par1"/>
      <w:bookmarkEnd w:id="0"/>
      <w:r>
        <w:rPr>
          <w:b/>
          <w:bCs/>
          <w:szCs w:val="26"/>
        </w:rPr>
        <w:t>ПРАВИТЕЛЬСТВО КАЛУЖСКОЙ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ПОСТАНОВЛЕНИЕ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от 5 марта 2004 г. N 85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О СОЗДАНИИ МЕЖВЕДОМСТВЕННОЙ КОМИССИИ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ПРИ ПРАВИТЕЛЬСТВЕ КАЛУЖСКОЙ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 ПОДГОТОВКЕ ЖИЛИЩНО-КОММУНАЛЬНОГО КОМПЛЕКСА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И ОБЪЕКТОВ ЭНЕРГЕТИКИ К РАБОТЕ В ЗИМНИХ УСЛОВИЯХ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proofErr w:type="gramStart"/>
      <w:r>
        <w:rPr>
          <w:szCs w:val="26"/>
        </w:rPr>
        <w:t>(в ред. Постановлений Правительства Калужской области</w:t>
      </w:r>
      <w:proofErr w:type="gramEnd"/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24.06.2004 </w:t>
      </w:r>
      <w:hyperlink r:id="rId5" w:history="1">
        <w:r>
          <w:rPr>
            <w:color w:val="0000FF"/>
            <w:szCs w:val="26"/>
          </w:rPr>
          <w:t>N 197</w:t>
        </w:r>
      </w:hyperlink>
      <w:r>
        <w:rPr>
          <w:szCs w:val="26"/>
        </w:rPr>
        <w:t xml:space="preserve">, от 24.04.2006 </w:t>
      </w:r>
      <w:hyperlink r:id="rId6" w:history="1">
        <w:r>
          <w:rPr>
            <w:color w:val="0000FF"/>
            <w:szCs w:val="26"/>
          </w:rPr>
          <w:t>N 103</w:t>
        </w:r>
      </w:hyperlink>
      <w:r>
        <w:rPr>
          <w:szCs w:val="26"/>
        </w:rPr>
        <w:t>,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14.05.2007 </w:t>
      </w:r>
      <w:hyperlink r:id="rId7" w:history="1">
        <w:r>
          <w:rPr>
            <w:color w:val="0000FF"/>
            <w:szCs w:val="26"/>
          </w:rPr>
          <w:t>N 121</w:t>
        </w:r>
      </w:hyperlink>
      <w:r>
        <w:rPr>
          <w:szCs w:val="26"/>
        </w:rPr>
        <w:t xml:space="preserve">, от 18.04.2008 </w:t>
      </w:r>
      <w:hyperlink r:id="rId8" w:history="1">
        <w:r>
          <w:rPr>
            <w:color w:val="0000FF"/>
            <w:szCs w:val="26"/>
          </w:rPr>
          <w:t>N 166</w:t>
        </w:r>
      </w:hyperlink>
      <w:r>
        <w:rPr>
          <w:szCs w:val="26"/>
        </w:rPr>
        <w:t>,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04.05.2009 </w:t>
      </w:r>
      <w:hyperlink r:id="rId9" w:history="1">
        <w:r>
          <w:rPr>
            <w:color w:val="0000FF"/>
            <w:szCs w:val="26"/>
          </w:rPr>
          <w:t>N 167</w:t>
        </w:r>
      </w:hyperlink>
      <w:r>
        <w:rPr>
          <w:szCs w:val="26"/>
        </w:rPr>
        <w:t xml:space="preserve">, от 30.04.2010 </w:t>
      </w:r>
      <w:hyperlink r:id="rId10" w:history="1">
        <w:r>
          <w:rPr>
            <w:color w:val="0000FF"/>
            <w:szCs w:val="26"/>
          </w:rPr>
          <w:t>N 166</w:t>
        </w:r>
      </w:hyperlink>
      <w:r>
        <w:rPr>
          <w:szCs w:val="26"/>
        </w:rPr>
        <w:t>,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11.04.2011 </w:t>
      </w:r>
      <w:hyperlink r:id="rId11" w:history="1">
        <w:r>
          <w:rPr>
            <w:color w:val="0000FF"/>
            <w:szCs w:val="26"/>
          </w:rPr>
          <w:t>N 186</w:t>
        </w:r>
      </w:hyperlink>
      <w:r>
        <w:rPr>
          <w:szCs w:val="26"/>
        </w:rPr>
        <w:t xml:space="preserve">, от 20.04.2012 </w:t>
      </w:r>
      <w:hyperlink r:id="rId12" w:history="1">
        <w:r>
          <w:rPr>
            <w:color w:val="0000FF"/>
            <w:szCs w:val="26"/>
          </w:rPr>
          <w:t>N 196</w:t>
        </w:r>
      </w:hyperlink>
      <w:r>
        <w:rPr>
          <w:szCs w:val="26"/>
        </w:rPr>
        <w:t>,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15.05.2013 </w:t>
      </w:r>
      <w:hyperlink r:id="rId13" w:history="1">
        <w:r>
          <w:rPr>
            <w:color w:val="0000FF"/>
            <w:szCs w:val="26"/>
          </w:rPr>
          <w:t>N 255</w:t>
        </w:r>
      </w:hyperlink>
      <w:r>
        <w:rPr>
          <w:szCs w:val="26"/>
        </w:rPr>
        <w:t xml:space="preserve">, от 25.04.2014 </w:t>
      </w:r>
      <w:hyperlink r:id="rId14" w:history="1">
        <w:r>
          <w:rPr>
            <w:color w:val="0000FF"/>
            <w:szCs w:val="26"/>
          </w:rPr>
          <w:t>N 275</w:t>
        </w:r>
      </w:hyperlink>
      <w:r>
        <w:rPr>
          <w:szCs w:val="26"/>
        </w:rPr>
        <w:t>)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В целях </w:t>
      </w:r>
      <w:proofErr w:type="gramStart"/>
      <w:r>
        <w:rPr>
          <w:szCs w:val="26"/>
        </w:rPr>
        <w:t>обеспечения согласованности действий органов исполнительной власти</w:t>
      </w:r>
      <w:proofErr w:type="gramEnd"/>
      <w:r>
        <w:rPr>
          <w:szCs w:val="26"/>
        </w:rPr>
        <w:t xml:space="preserve"> и контроля за ходом подготовки жилищно-коммунального комплекса и объектов энергетики к работе в зимних условиях Правительство Калужской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ПОСТАНОВЛЯЕТ: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1. Создать </w:t>
      </w:r>
      <w:hyperlink w:anchor="Par37" w:history="1">
        <w:r>
          <w:rPr>
            <w:color w:val="0000FF"/>
            <w:szCs w:val="26"/>
          </w:rPr>
          <w:t>Межведомственную комиссию</w:t>
        </w:r>
      </w:hyperlink>
      <w:r>
        <w:rPr>
          <w:szCs w:val="26"/>
        </w:rPr>
        <w:t xml:space="preserve"> при Правительстве Калужской области по подготовке жилищно-коммунального комплекса и объектов энергетики к работе в зимних условиях и утвердить ее состав (приложение N 1).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 Утвердить </w:t>
      </w:r>
      <w:hyperlink w:anchor="Par127" w:history="1">
        <w:r>
          <w:rPr>
            <w:color w:val="0000FF"/>
            <w:szCs w:val="26"/>
          </w:rPr>
          <w:t>Положение</w:t>
        </w:r>
      </w:hyperlink>
      <w:r>
        <w:rPr>
          <w:szCs w:val="26"/>
        </w:rPr>
        <w:t xml:space="preserve"> о Межведомственной комиссии при Правительстве Калужской области по подготовке жилищно-коммунального комплекса и объектов энергетики к работе в зимних условиях (приложение N 2).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 Исключен. - </w:t>
      </w:r>
      <w:hyperlink r:id="rId15" w:history="1">
        <w:r>
          <w:rPr>
            <w:color w:val="0000FF"/>
            <w:szCs w:val="26"/>
          </w:rPr>
          <w:t>Постановление</w:t>
        </w:r>
      </w:hyperlink>
      <w:r>
        <w:rPr>
          <w:szCs w:val="26"/>
        </w:rPr>
        <w:t xml:space="preserve"> Правительства Калужской области от 04.05.2009 N 167.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Вице-губернатор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proofErr w:type="spellStart"/>
      <w:r>
        <w:rPr>
          <w:szCs w:val="26"/>
        </w:rPr>
        <w:t>В.Ф.Сафронов</w:t>
      </w:r>
      <w:proofErr w:type="spellEnd"/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6"/>
        </w:rPr>
      </w:pPr>
      <w:bookmarkStart w:id="1" w:name="Par32"/>
      <w:bookmarkEnd w:id="1"/>
      <w:r>
        <w:rPr>
          <w:szCs w:val="26"/>
        </w:rPr>
        <w:t>Приложение N 1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к Постановлению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Правительства Калужской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от 5 марта 2004 г. N 85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bookmarkStart w:id="2" w:name="Par37"/>
      <w:bookmarkEnd w:id="2"/>
      <w:r>
        <w:rPr>
          <w:b/>
          <w:bCs/>
          <w:szCs w:val="26"/>
        </w:rPr>
        <w:t>СОСТАВ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МЕЖВЕДОМСТВЕННОЙ КОМИССИИ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ПРИ ПРАВИТЕЛЬСТВЕ КАЛУЖСКОЙ ОБЛАСТИ ПО ПОДГОТОВКЕ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ЖИЛИЩНО-КОММУНАЛЬНОГО КОМПЛЕКСА И ОБЪЕКТОВ ЭНЕРГЕТИКИ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К РАБОТЕ В ЗИМНИХ УСЛОВИЯХ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proofErr w:type="gramStart"/>
      <w:r>
        <w:rPr>
          <w:szCs w:val="26"/>
        </w:rPr>
        <w:t xml:space="preserve">(в ред. </w:t>
      </w:r>
      <w:hyperlink r:id="rId16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Калужской области</w:t>
      </w:r>
      <w:proofErr w:type="gramEnd"/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от 25.04.2014 N 275)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  <w:sectPr w:rsidR="00E20FC1" w:rsidSect="00B77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726"/>
      </w:tblGrid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Пичугин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Андрей Викторович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министр строительства и жилищно-коммунального хозяйства Калужской области, председатель комиссии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Вирков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Егор Олегович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министра - начальник управления жилищно-коммунального хозяйства министерства строительства и жилищно-коммунального хозяйства Калужской области, заместитель председателя комиссии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Арзянцев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Андрей Евгеньевич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управления жилищно-коммунального хозяйства - начальник </w:t>
            </w:r>
            <w:proofErr w:type="gramStart"/>
            <w:r>
              <w:rPr>
                <w:szCs w:val="26"/>
              </w:rPr>
              <w:t>отдела реформирования коммунальной инфраструктуры министерства строительства</w:t>
            </w:r>
            <w:proofErr w:type="gramEnd"/>
            <w:r>
              <w:rPr>
                <w:szCs w:val="26"/>
              </w:rPr>
              <w:t xml:space="preserve"> и жилищно-коммунального хозяйства Калужской области, заместитель председателя комиссии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Цветкова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Светлана Леонидовна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ведущий специалист отдела реформирования коммунальной инфраструктуры управления жилищно-коммунального хозяйства министерства строительства и жилищно-коммунального хозяйства Калужской области, секретарь комиссии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Ашитко</w:t>
            </w:r>
            <w:proofErr w:type="spellEnd"/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Алексей Геннадьевич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начальник отдела санитарного надзора Управления Федеральной службы по надзору в сфере защиты прав потребителей и благополучия человека по Калужской области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Беликова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Жанна Викторовна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управления по доходам и отраслевому финансированию - начальник </w:t>
            </w:r>
            <w:proofErr w:type="gramStart"/>
            <w:r>
              <w:rPr>
                <w:szCs w:val="26"/>
              </w:rPr>
              <w:t>отдела финансирования отраслей народного хозяйства министерства</w:t>
            </w:r>
            <w:proofErr w:type="gramEnd"/>
            <w:r>
              <w:rPr>
                <w:szCs w:val="26"/>
              </w:rPr>
              <w:t xml:space="preserve"> финансов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Блеснов</w:t>
            </w:r>
            <w:proofErr w:type="spellEnd"/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Владислав Алексеевич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начальника Главного управления МЧС России по Калужской области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Бобров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Павел Иванович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заместитель генерального директора общества с ограниченной ответственностью "Газпром </w:t>
            </w:r>
            <w:proofErr w:type="spellStart"/>
            <w:r>
              <w:rPr>
                <w:szCs w:val="26"/>
              </w:rPr>
              <w:t>межрегионгаз</w:t>
            </w:r>
            <w:proofErr w:type="spellEnd"/>
            <w:r>
              <w:rPr>
                <w:szCs w:val="26"/>
              </w:rPr>
              <w:t xml:space="preserve"> Калуга"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Бондаренко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Владимир Иванович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первый заместитель генерального директора - главный инженер государственного предприятия Калужской области "</w:t>
            </w:r>
            <w:proofErr w:type="spellStart"/>
            <w:r>
              <w:rPr>
                <w:szCs w:val="26"/>
              </w:rPr>
              <w:t>Калугаоблводоканал</w:t>
            </w:r>
            <w:proofErr w:type="spellEnd"/>
            <w:r>
              <w:rPr>
                <w:szCs w:val="26"/>
              </w:rPr>
              <w:t>"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Горобцов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Константин Михайлович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Городского Головы - начальник управления городского хозяйства города Калуги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Земниэкс</w:t>
            </w:r>
            <w:proofErr w:type="spellEnd"/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Евгений Владимирович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начальник отдела </w:t>
            </w:r>
            <w:proofErr w:type="gramStart"/>
            <w:r>
              <w:rPr>
                <w:szCs w:val="26"/>
              </w:rPr>
              <w:t>контроля за</w:t>
            </w:r>
            <w:proofErr w:type="gramEnd"/>
            <w:r>
              <w:rPr>
                <w:szCs w:val="26"/>
              </w:rPr>
              <w:t xml:space="preserve"> капитальными ремонтами государственной жилищной инспекции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Кирсанов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Владимир Николаевич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ведущий эксперт министерства по делам семьи, </w:t>
            </w:r>
            <w:proofErr w:type="gramStart"/>
            <w:r>
              <w:rPr>
                <w:szCs w:val="26"/>
              </w:rPr>
              <w:t>демографической</w:t>
            </w:r>
            <w:proofErr w:type="gramEnd"/>
            <w:r>
              <w:rPr>
                <w:szCs w:val="26"/>
              </w:rPr>
              <w:t xml:space="preserve"> и социальной политике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Кручинин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Александр Анатольевич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министра - начальник управления организации материально-технического обеспечения, государственного заказа и информатизации министерства здравоохранения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Орлов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Дмитрий Александрович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начальник отдела внедрения передовых методов и организации работ управления благоустройства министерства природных ресурсов, экологии и благоустройства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Рябков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Дмитрий Станиславович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начальника управления газификации и газоснабжения - начальник отдела по реализации программ газификации министерства строительства и жилищно-коммунального хозяйства Калужской области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Шаньгин</w:t>
            </w:r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Евгений Валентинович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заместитель главного инженера по эксплуатации филиала "Калугаэнерго" открытого акционерного общества "Межрегиональная сетевая компания Центра и Приволжья" (по согласованию)</w:t>
            </w:r>
          </w:p>
        </w:tc>
      </w:tr>
      <w:tr w:rsidR="00E20F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Шмарев</w:t>
            </w:r>
            <w:proofErr w:type="spellEnd"/>
          </w:p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Сергей Викторович</w:t>
            </w:r>
          </w:p>
        </w:tc>
        <w:tc>
          <w:tcPr>
            <w:tcW w:w="340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726" w:type="dxa"/>
          </w:tcPr>
          <w:p w:rsidR="00E20FC1" w:rsidRDefault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начальник отдела по надзору за промышленной безопасностью по Калужской области </w:t>
            </w:r>
            <w:proofErr w:type="spellStart"/>
            <w:r>
              <w:rPr>
                <w:szCs w:val="26"/>
              </w:rPr>
              <w:t>Приокского</w:t>
            </w:r>
            <w:proofErr w:type="spellEnd"/>
            <w:r>
              <w:rPr>
                <w:szCs w:val="26"/>
              </w:rPr>
              <w:t xml:space="preserve">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  <w:sectPr w:rsidR="00E20F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6"/>
        </w:rPr>
      </w:pPr>
      <w:bookmarkStart w:id="3" w:name="Par122"/>
      <w:bookmarkEnd w:id="3"/>
      <w:r>
        <w:rPr>
          <w:szCs w:val="26"/>
        </w:rPr>
        <w:t>Приложение N 2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к Постановлению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Правительства Калужской области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от 5 марта 2004 г. N 85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bookmarkStart w:id="4" w:name="Par127"/>
      <w:bookmarkEnd w:id="4"/>
      <w:r>
        <w:rPr>
          <w:b/>
          <w:bCs/>
          <w:szCs w:val="26"/>
        </w:rPr>
        <w:t>ПОЛОЖЕНИЕ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О МЕЖВЕДОМСТВЕННОЙ КОМИССИИ ПРИ ПРАВИТЕЛЬСТВЕ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КАЛУЖСКОЙ ОБЛАСТИ ПО ПОДГОТОВКЕ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ЖИЛИЩНО-КОММУНАЛЬНОГО КОМПЛЕКСА И ОБЪЕКТОВ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ЭНЕРГЕТИКИ К РАБОТЕ В ЗИМНИХ УСЛОВИЯХ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proofErr w:type="gramStart"/>
      <w:r>
        <w:rPr>
          <w:szCs w:val="26"/>
        </w:rPr>
        <w:t>(в ред. Постановлений Правительства Калужской области</w:t>
      </w:r>
      <w:proofErr w:type="gramEnd"/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от 24.06.2004 </w:t>
      </w:r>
      <w:hyperlink r:id="rId17" w:history="1">
        <w:r>
          <w:rPr>
            <w:color w:val="0000FF"/>
            <w:szCs w:val="26"/>
          </w:rPr>
          <w:t>N 197</w:t>
        </w:r>
      </w:hyperlink>
      <w:r>
        <w:rPr>
          <w:szCs w:val="26"/>
        </w:rPr>
        <w:t xml:space="preserve">, от 04.05.2009 </w:t>
      </w:r>
      <w:hyperlink r:id="rId18" w:history="1">
        <w:r>
          <w:rPr>
            <w:color w:val="0000FF"/>
            <w:szCs w:val="26"/>
          </w:rPr>
          <w:t>N 167</w:t>
        </w:r>
      </w:hyperlink>
      <w:r>
        <w:rPr>
          <w:szCs w:val="26"/>
        </w:rPr>
        <w:t>)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1. Межведомственная комиссия при Правительстве Калужской области по подготовке жилищно-коммунального комплекса и объектов энергетики к работе в зимних условиях (далее - комиссия) является координационным органом, созданным для обеспечения согласованности действий органов исполнительной власти Калужской области и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ходом подготовки жилищно-коммунального комплекса и объектов энергетики к работе в зимних условиях.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 Комиссия руководствуется в своей деятельности </w:t>
      </w:r>
      <w:hyperlink r:id="rId19" w:history="1">
        <w:r>
          <w:rPr>
            <w:color w:val="0000FF"/>
            <w:szCs w:val="26"/>
          </w:rPr>
          <w:t>Конституцией</w:t>
        </w:r>
      </w:hyperlink>
      <w:r>
        <w:rPr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 w:history="1">
        <w:r>
          <w:rPr>
            <w:color w:val="0000FF"/>
            <w:szCs w:val="26"/>
          </w:rPr>
          <w:t>Уставом</w:t>
        </w:r>
      </w:hyperlink>
      <w:r>
        <w:rPr>
          <w:szCs w:val="26"/>
        </w:rPr>
        <w:t xml:space="preserve"> Калужской области, законами Калужской области, постановлениями Правительства Калужской области, постановлениями и распоряжениями Губернатора Калужской области, а также настоящим Положением.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 Основными задачами и функциями комиссии являются: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а) координация деятельности органов исполнительной власти Калужской области по подготовке жилищно-коммунального комплекса и объектов энергетики к работе в зимних условиях;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б) анализ и оценка хода подготовки жилищно-коммунального комплекса и объектов энергетики к работе в зимних условиях, финансового обеспечения данных работ, а также эффективности использования привлекаемых средств;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в) осуществление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ходом подготовки жилищно-коммунального комплекса и объектов энергетики к работе в зимних условиях;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г) осуществление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созданием запасов твердого и жидкого топлива и аварийных запасов материалов и оборудования;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д) участие в разработке мер по решению финансовых проблем жилищно-коммунального комплекса;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е) внесение в установленном порядке предложений по профилактике и предупреждению противоправных действий, приводящих к дестабилизации функционирования жилищно-коммунального комплекса и объектов энергетики.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4. Комиссия для осуществления возложенных на нее задач имеет право: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а) запрашивать в установленном порядке у органов исполнительной власти Калужской области информацию по вопросам, входящим в ее компетенцию;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б) привлекать для участия в работе комиссии представителей органов исполнительной власти Калужской области, органов местного самоуправления и заинтересованных организаций;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в) создавать рабочие группы по направлениям деятельности комиссии.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5. Состав комиссии утверждается Правительством Калужской области.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6. Председатель комиссии: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- несет персональную ответственность за выполнение возложенных на комиссию задач;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утверждает план работы комиссии, определяет порядок рассмотрения вопросов, </w:t>
      </w:r>
      <w:proofErr w:type="gramStart"/>
      <w:r>
        <w:rPr>
          <w:szCs w:val="26"/>
        </w:rPr>
        <w:t>вносит в Правительство Калужской области предложения об изменении состава комиссии и обеспечивает</w:t>
      </w:r>
      <w:proofErr w:type="gramEnd"/>
      <w:r>
        <w:rPr>
          <w:szCs w:val="26"/>
        </w:rPr>
        <w:t xml:space="preserve"> выполнение принятых решений.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7. Комиссия осуществляет свою деятельность в соответствии с утвержденным председателем планом работы.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8. Заседание комиссии проводит председатель комиссии, а в отсутствие председателя (по его поручению) - его заместитель. Заседания комиссии проводятся по мере необходимости, но не реже одного раза в месяц.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Заседание комиссии считается правомочным, если на нем присутствует не менее половины ее членов. Решения комиссии </w:t>
      </w:r>
      <w:proofErr w:type="gramStart"/>
      <w:r>
        <w:rPr>
          <w:szCs w:val="26"/>
        </w:rPr>
        <w:t>принимаются простым большинством голосов присутствующих на заседании членов комиссии путем открытого голосования и оформляются</w:t>
      </w:r>
      <w:proofErr w:type="gramEnd"/>
      <w:r>
        <w:rPr>
          <w:szCs w:val="26"/>
        </w:rPr>
        <w:t xml:space="preserve"> протоколом, который подписывает председательствующий на заседании комиссии.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В случае равенства голосов голос председателя является решающим.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Члены комиссии принимают участие в ее работе без права замены.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На заседание комиссии могут приглашаться руководители органов исполнительной власти Калужской области, органов местного самоуправления и заинтересованных организаций.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9. Организационно-техническое обеспечение деятельности комиссии осуществляет министерство строительства и жилищно-коммунального хозяйства Калужской области.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(п. 9 в ред. </w:t>
      </w:r>
      <w:hyperlink r:id="rId21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Калужской области от 04.05.2009 N 167)</w:t>
      </w: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:rsidR="00E20FC1" w:rsidRDefault="00E20F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01DDB" w:rsidRDefault="00B01DDB"/>
    <w:sectPr w:rsidR="00B01DD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1"/>
    <w:rsid w:val="000043C6"/>
    <w:rsid w:val="000646E6"/>
    <w:rsid w:val="000700BA"/>
    <w:rsid w:val="00093E54"/>
    <w:rsid w:val="00101D05"/>
    <w:rsid w:val="0011024F"/>
    <w:rsid w:val="00121B6E"/>
    <w:rsid w:val="001342B7"/>
    <w:rsid w:val="0013673B"/>
    <w:rsid w:val="00143178"/>
    <w:rsid w:val="001659E8"/>
    <w:rsid w:val="0016736D"/>
    <w:rsid w:val="00167763"/>
    <w:rsid w:val="0018529A"/>
    <w:rsid w:val="001B57E0"/>
    <w:rsid w:val="001C1A24"/>
    <w:rsid w:val="001E4EA8"/>
    <w:rsid w:val="00211227"/>
    <w:rsid w:val="00236649"/>
    <w:rsid w:val="00245D5B"/>
    <w:rsid w:val="00246DE1"/>
    <w:rsid w:val="00262061"/>
    <w:rsid w:val="00276B7B"/>
    <w:rsid w:val="0028654B"/>
    <w:rsid w:val="002A2942"/>
    <w:rsid w:val="002A57C6"/>
    <w:rsid w:val="002B1404"/>
    <w:rsid w:val="0030585E"/>
    <w:rsid w:val="00307E87"/>
    <w:rsid w:val="00311147"/>
    <w:rsid w:val="0031330E"/>
    <w:rsid w:val="003220FD"/>
    <w:rsid w:val="00335DF4"/>
    <w:rsid w:val="00363622"/>
    <w:rsid w:val="00373204"/>
    <w:rsid w:val="00383BE6"/>
    <w:rsid w:val="00385BCE"/>
    <w:rsid w:val="00387719"/>
    <w:rsid w:val="00393E32"/>
    <w:rsid w:val="003A0865"/>
    <w:rsid w:val="003A3BB0"/>
    <w:rsid w:val="003D07C5"/>
    <w:rsid w:val="003E33F5"/>
    <w:rsid w:val="004344A7"/>
    <w:rsid w:val="00490FB5"/>
    <w:rsid w:val="004913D2"/>
    <w:rsid w:val="0049480B"/>
    <w:rsid w:val="004A1525"/>
    <w:rsid w:val="004A25E8"/>
    <w:rsid w:val="004A3D98"/>
    <w:rsid w:val="004A656B"/>
    <w:rsid w:val="004B6DD4"/>
    <w:rsid w:val="004D08FC"/>
    <w:rsid w:val="004D34A7"/>
    <w:rsid w:val="004D4FBC"/>
    <w:rsid w:val="004D63D4"/>
    <w:rsid w:val="00500709"/>
    <w:rsid w:val="0052748D"/>
    <w:rsid w:val="00543ABE"/>
    <w:rsid w:val="00560361"/>
    <w:rsid w:val="00563B75"/>
    <w:rsid w:val="00565D1C"/>
    <w:rsid w:val="00571CFB"/>
    <w:rsid w:val="00575A59"/>
    <w:rsid w:val="00576EDB"/>
    <w:rsid w:val="005A5579"/>
    <w:rsid w:val="005B29E2"/>
    <w:rsid w:val="005B4D15"/>
    <w:rsid w:val="005B7420"/>
    <w:rsid w:val="005B7A49"/>
    <w:rsid w:val="005F31B8"/>
    <w:rsid w:val="0061272F"/>
    <w:rsid w:val="00614A79"/>
    <w:rsid w:val="00614BC4"/>
    <w:rsid w:val="00621DA1"/>
    <w:rsid w:val="00624B8B"/>
    <w:rsid w:val="006429B7"/>
    <w:rsid w:val="00642C5C"/>
    <w:rsid w:val="00670DF1"/>
    <w:rsid w:val="00683032"/>
    <w:rsid w:val="006D120D"/>
    <w:rsid w:val="006D6D79"/>
    <w:rsid w:val="006E238A"/>
    <w:rsid w:val="006F5F05"/>
    <w:rsid w:val="00710BE6"/>
    <w:rsid w:val="00712493"/>
    <w:rsid w:val="00720958"/>
    <w:rsid w:val="0072773C"/>
    <w:rsid w:val="00734FE7"/>
    <w:rsid w:val="007353CF"/>
    <w:rsid w:val="00736EE0"/>
    <w:rsid w:val="00742EA3"/>
    <w:rsid w:val="00744F31"/>
    <w:rsid w:val="00782CBB"/>
    <w:rsid w:val="00791D77"/>
    <w:rsid w:val="007A6A53"/>
    <w:rsid w:val="007B3CD4"/>
    <w:rsid w:val="007D2D4B"/>
    <w:rsid w:val="007D2D7E"/>
    <w:rsid w:val="007D69E9"/>
    <w:rsid w:val="008058E1"/>
    <w:rsid w:val="00805A55"/>
    <w:rsid w:val="00807F31"/>
    <w:rsid w:val="00816F1E"/>
    <w:rsid w:val="008341D8"/>
    <w:rsid w:val="00853B94"/>
    <w:rsid w:val="00871DFF"/>
    <w:rsid w:val="0087674B"/>
    <w:rsid w:val="00895A19"/>
    <w:rsid w:val="008A52D6"/>
    <w:rsid w:val="008B09CB"/>
    <w:rsid w:val="008C1326"/>
    <w:rsid w:val="008D4283"/>
    <w:rsid w:val="008D754B"/>
    <w:rsid w:val="008D77A1"/>
    <w:rsid w:val="008F60DC"/>
    <w:rsid w:val="00913ED5"/>
    <w:rsid w:val="00914649"/>
    <w:rsid w:val="009152BE"/>
    <w:rsid w:val="0095070E"/>
    <w:rsid w:val="00986CED"/>
    <w:rsid w:val="009958E4"/>
    <w:rsid w:val="009B1E94"/>
    <w:rsid w:val="009B207A"/>
    <w:rsid w:val="009D03D5"/>
    <w:rsid w:val="009D074F"/>
    <w:rsid w:val="00A108F4"/>
    <w:rsid w:val="00A33CDB"/>
    <w:rsid w:val="00A409F8"/>
    <w:rsid w:val="00A440D9"/>
    <w:rsid w:val="00A62A6C"/>
    <w:rsid w:val="00AA665A"/>
    <w:rsid w:val="00AC1682"/>
    <w:rsid w:val="00AC25B5"/>
    <w:rsid w:val="00AD0C63"/>
    <w:rsid w:val="00AE3477"/>
    <w:rsid w:val="00AF2B5D"/>
    <w:rsid w:val="00AF2F8D"/>
    <w:rsid w:val="00B01DDB"/>
    <w:rsid w:val="00B109E2"/>
    <w:rsid w:val="00B237B4"/>
    <w:rsid w:val="00B31A47"/>
    <w:rsid w:val="00B457B4"/>
    <w:rsid w:val="00B75083"/>
    <w:rsid w:val="00B77F3E"/>
    <w:rsid w:val="00B81A96"/>
    <w:rsid w:val="00B879DF"/>
    <w:rsid w:val="00BA0706"/>
    <w:rsid w:val="00BB4488"/>
    <w:rsid w:val="00BC4BA2"/>
    <w:rsid w:val="00BC622F"/>
    <w:rsid w:val="00BE526F"/>
    <w:rsid w:val="00BF79DF"/>
    <w:rsid w:val="00C065F4"/>
    <w:rsid w:val="00C1095A"/>
    <w:rsid w:val="00C27663"/>
    <w:rsid w:val="00C45383"/>
    <w:rsid w:val="00C463B7"/>
    <w:rsid w:val="00C47248"/>
    <w:rsid w:val="00CB2F94"/>
    <w:rsid w:val="00CB4DB0"/>
    <w:rsid w:val="00CB5532"/>
    <w:rsid w:val="00CD231C"/>
    <w:rsid w:val="00D00758"/>
    <w:rsid w:val="00D029F2"/>
    <w:rsid w:val="00D44061"/>
    <w:rsid w:val="00D557A5"/>
    <w:rsid w:val="00DB3B87"/>
    <w:rsid w:val="00DE449F"/>
    <w:rsid w:val="00E16381"/>
    <w:rsid w:val="00E20FC1"/>
    <w:rsid w:val="00E227FD"/>
    <w:rsid w:val="00E27B07"/>
    <w:rsid w:val="00E30033"/>
    <w:rsid w:val="00E40CE3"/>
    <w:rsid w:val="00E420CD"/>
    <w:rsid w:val="00E656D1"/>
    <w:rsid w:val="00E72BFC"/>
    <w:rsid w:val="00E72D8F"/>
    <w:rsid w:val="00E757FC"/>
    <w:rsid w:val="00EE311E"/>
    <w:rsid w:val="00F0086F"/>
    <w:rsid w:val="00F2052B"/>
    <w:rsid w:val="00F21B36"/>
    <w:rsid w:val="00F35353"/>
    <w:rsid w:val="00F3699C"/>
    <w:rsid w:val="00F55215"/>
    <w:rsid w:val="00F5704B"/>
    <w:rsid w:val="00F727FF"/>
    <w:rsid w:val="00FC72AD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51FAA20AF1AD8DA4EA8E6DABC4530904E99F764D319E84DA299865C2CDB62B75BC3177FE6FFFE35DCB9n1k4G" TargetMode="External"/><Relationship Id="rId13" Type="http://schemas.openxmlformats.org/officeDocument/2006/relationships/hyperlink" Target="consultantplus://offline/ref=8CD51FAA20AF1AD8DA4EA8E6DABC4530904E99F760D31EE948A299865C2CDB62B75BC3177FE6FFFE35DCB9n1k4G" TargetMode="External"/><Relationship Id="rId18" Type="http://schemas.openxmlformats.org/officeDocument/2006/relationships/hyperlink" Target="consultantplus://offline/ref=8CD51FAA20AF1AD8DA4EA8E6DABC4530904E99F764D919EB4AA299865C2CDB62B75BC3177FE6FFFE35DCB9n1k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D51FAA20AF1AD8DA4EA8E6DABC4530904E99F764D919EB4AA299865C2CDB62B75BC3177FE6FFFE35DCB9n1kBG" TargetMode="External"/><Relationship Id="rId7" Type="http://schemas.openxmlformats.org/officeDocument/2006/relationships/hyperlink" Target="consultantplus://offline/ref=8CD51FAA20AF1AD8DA4EA8E6DABC4530904E99F767D919EE4DA299865C2CDB62B75BC3177FE6FFFE35DCB9n1k4G" TargetMode="External"/><Relationship Id="rId12" Type="http://schemas.openxmlformats.org/officeDocument/2006/relationships/hyperlink" Target="consultantplus://offline/ref=8CD51FAA20AF1AD8DA4EA8E6DABC4530904E99F763D21BED4AA299865C2CDB62B75BC3177FE6FFFE35DCB9n1k4G" TargetMode="External"/><Relationship Id="rId17" Type="http://schemas.openxmlformats.org/officeDocument/2006/relationships/hyperlink" Target="consultantplus://offline/ref=8CD51FAA20AF1AD8DA4EA8E6DABC4530904E99F767D118EA49A299865C2CDB62B75BC3177FE6FFFE35DCB8n1k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D51FAA20AF1AD8DA4EA8E6DABC4530904E99F761D410EF42A299865C2CDB62B75BC3177FE6FFFE35DCB9n1k4G" TargetMode="External"/><Relationship Id="rId20" Type="http://schemas.openxmlformats.org/officeDocument/2006/relationships/hyperlink" Target="consultantplus://offline/ref=8CD51FAA20AF1AD8DA4EA8E6DABC4530904E99F760D711EE42A299865C2CDB62nB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51FAA20AF1AD8DA4EA8E6DABC4530904E99F767D51FE04CA299865C2CDB62B75BC3177FE6FFFE35DCB9n1k4G" TargetMode="External"/><Relationship Id="rId11" Type="http://schemas.openxmlformats.org/officeDocument/2006/relationships/hyperlink" Target="consultantplus://offline/ref=8CD51FAA20AF1AD8DA4EA8E6DABC4530904E99F762D419E94AA299865C2CDB62B75BC3177FE6FFFE35DCB9n1k4G" TargetMode="External"/><Relationship Id="rId5" Type="http://schemas.openxmlformats.org/officeDocument/2006/relationships/hyperlink" Target="consultantplus://offline/ref=8CD51FAA20AF1AD8DA4EA8E6DABC4530904E99F767D118EA49A299865C2CDB62B75BC3177FE6FFFE35DCB9n1k5G" TargetMode="External"/><Relationship Id="rId15" Type="http://schemas.openxmlformats.org/officeDocument/2006/relationships/hyperlink" Target="consultantplus://offline/ref=8CD51FAA20AF1AD8DA4EA8E6DABC4530904E99F764D919EB4AA299865C2CDB62B75BC3177FE6FFFE35DCB9n1k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D51FAA20AF1AD8DA4EA8E6DABC4530904E99F765D61AE842A299865C2CDB62B75BC3177FE6FFFE35DCB9n1k4G" TargetMode="External"/><Relationship Id="rId19" Type="http://schemas.openxmlformats.org/officeDocument/2006/relationships/hyperlink" Target="consultantplus://offline/ref=8CD51FAA20AF1AD8DA4EB6EBCCD01B3E954DC0FF6D8644BD47A8CCnD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51FAA20AF1AD8DA4EA8E6DABC4530904E99F764D919EB4AA299865C2CDB62B75BC3177FE6FFFE35DCB9n1k4G" TargetMode="External"/><Relationship Id="rId14" Type="http://schemas.openxmlformats.org/officeDocument/2006/relationships/hyperlink" Target="consultantplus://offline/ref=8CD51FAA20AF1AD8DA4EA8E6DABC4530904E99F761D410EF42A299865C2CDB62B75BC3177FE6FFFE35DCB9n1k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С.Л.</dc:creator>
  <cp:lastModifiedBy>Цветкова С.Л.</cp:lastModifiedBy>
  <cp:revision>1</cp:revision>
  <dcterms:created xsi:type="dcterms:W3CDTF">2014-05-06T06:36:00Z</dcterms:created>
  <dcterms:modified xsi:type="dcterms:W3CDTF">2014-05-06T06:53:00Z</dcterms:modified>
</cp:coreProperties>
</file>